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r>
        <w:t>World Acceptance Corporation's Q3 2025 Performance: A Detailed Analysis</w:t>
      </w:r>
      <w:r/>
    </w:p>
    <w:p>
      <w:r/>
      <w:r>
        <w:t>World Acceptance Corporation (WRLD) reported a mixed performance for its third quarter of fiscal year 2025, ending December 31, 2024. While the company demonstrated improved loan growth and a strengthened focus on credit quality, net income declined year-over-year. This report provides a detailed analysis of WRLD's Q3 2025 performance, drawing upon information from multiple reputable financial news sources.</w:t>
      </w:r>
      <w:r/>
    </w:p>
    <w:p>
      <w:r/>
      <w:r>
        <w:rPr>
          <w:b/>
        </w:rPr>
        <w:t>Revenue and Earnings:</w:t>
      </w:r>
      <w:r/>
    </w:p>
    <w:p>
      <w:r/>
      <w:r>
        <w:t>WRLD reported total revenues of $138.6 million, exceeding analyst estimates of $131.79 million and representing a 0.6% increase compared to the same quarter of the previous year (</w:t>
      </w:r>
      <w:hyperlink r:id="rId9">
        <w:r>
          <w:rPr>
            <w:color w:val="0000EE"/>
            <w:u w:val="single"/>
          </w:rPr>
          <w:t>GuruFocus</w:t>
        </w:r>
      </w:hyperlink>
      <w:r>
        <w:t xml:space="preserve">, </w:t>
      </w:r>
      <w:hyperlink r:id="rId10">
        <w:r>
          <w:rPr>
            <w:color w:val="0000EE"/>
            <w:u w:val="single"/>
          </w:rPr>
          <w:t>Yahoo Finance</w:t>
        </w:r>
      </w:hyperlink>
      <w:r>
        <w:t>). This revenue growth was driven by a 208 basis point increase in yield. However, net income decreased to $13.4 million compared to $16.7 million in Q3 2024, primarily due to increased credit loss provisions (</w:t>
      </w:r>
      <w:hyperlink r:id="rId9">
        <w:r>
          <w:rPr>
            <w:color w:val="0000EE"/>
            <w:u w:val="single"/>
          </w:rPr>
          <w:t>GuruFocus</w:t>
        </w:r>
      </w:hyperlink>
      <w:r>
        <w:t>). Diluted earnings per share (EPS) came in at $2.45, significantly beating the consensus estimate of $1.23 but still lower than the $2.84 reported in the prior year (</w:t>
      </w:r>
      <w:hyperlink r:id="rId11">
        <w:r>
          <w:rPr>
            <w:color w:val="0000EE"/>
            <w:u w:val="single"/>
          </w:rPr>
          <w:t>MarketBeat</w:t>
        </w:r>
      </w:hyperlink>
      <w:r>
        <w:t>).</w:t>
      </w:r>
      <w:r/>
    </w:p>
    <w:p>
      <w:r/>
      <w:r>
        <w:rPr>
          <w:b/>
        </w:rPr>
        <w:t>Loan Portfolio and Customer Growth:</w:t>
      </w:r>
      <w:r/>
    </w:p>
    <w:p>
      <w:r/>
      <w:r>
        <w:t>WRLD achieved improved loan growth during the quarter. Gross loans outstanding increased sequentially by 6.6% to $1.38 billion as of December 31, 2024. However, on a year-over-year basis, gross loans outstanding decreased by 1.4% (</w:t>
      </w:r>
      <w:hyperlink r:id="rId9">
        <w:r>
          <w:rPr>
            <w:color w:val="0000EE"/>
            <w:u w:val="single"/>
          </w:rPr>
          <w:t>GuruFocus</w:t>
        </w:r>
      </w:hyperlink>
      <w:r>
        <w:t>). This suggests a shift in the company's lending strategy, potentially focusing on higher-quality borrowers. Supporting this observation is the growth in unique borrowers, which increased by 6.2% compared to the previous year, with new customer loan volume rising by 22.6% (</w:t>
      </w:r>
      <w:hyperlink r:id="rId9">
        <w:r>
          <w:rPr>
            <w:color w:val="0000EE"/>
            <w:u w:val="single"/>
          </w:rPr>
          <w:t>GuruFocus</w:t>
        </w:r>
      </w:hyperlink>
      <w:r>
        <w:t>). This indicates a successful customer acquisition strategy, attracting new borrowers to WRLD's services.</w:t>
      </w:r>
      <w:r/>
    </w:p>
    <w:p>
      <w:r/>
      <w:r>
        <w:rPr>
          <w:b/>
        </w:rPr>
        <w:t>Credit Quality and Delinquency:</w:t>
      </w:r>
      <w:r/>
    </w:p>
    <w:p>
      <w:r/>
      <w:r>
        <w:t>WRLD management emphasized their focus on credit quality throughout the quarter (</w:t>
      </w:r>
      <w:hyperlink r:id="rId10">
        <w:r>
          <w:rPr>
            <w:color w:val="0000EE"/>
            <w:u w:val="single"/>
          </w:rPr>
          <w:t>Yahoo Finance</w:t>
        </w:r>
      </w:hyperlink>
      <w:r>
        <w:t>). This focus appears to be yielding positive results, as recency delinquency on accounts 90+ days past due improved to 3.4% at December 31, 2024, down from 3.7% at December 31, 2023 (</w:t>
      </w:r>
      <w:hyperlink r:id="rId12">
        <w:r>
          <w:rPr>
            <w:color w:val="0000EE"/>
            <w:u w:val="single"/>
          </w:rPr>
          <w:t>Morningstar</w:t>
        </w:r>
      </w:hyperlink>
      <w:r>
        <w:t>). This improvement in delinquency rates suggests that WRLD's efforts to manage credit risk are effective.</w:t>
      </w:r>
      <w:r/>
    </w:p>
    <w:p>
      <w:r/>
      <w:r>
        <w:rPr>
          <w:b/>
        </w:rPr>
        <w:t>Branch Performance and Operational Efficiency:</w:t>
      </w:r>
      <w:r>
        <w:t>Same-store gross loans decreased by 0.2% over the past year, a significant improvement from the 8.2% decrease in the prior year (</w:t>
      </w:r>
      <w:hyperlink r:id="rId9">
        <w:r>
          <w:rPr>
            <w:color w:val="0000EE"/>
            <w:u w:val="single"/>
          </w:rPr>
          <w:t>GuruFocus</w:t>
        </w:r>
      </w:hyperlink>
      <w:r>
        <w:t>). This suggests that WRLD's existing branches are stabilizing and performing better than in the previous year. While specific details on operational efficiency were not provided in the available sources, the improvement in same-store loan performance hints at potential operational improvements within the branches.</w:t>
      </w:r>
      <w:r/>
    </w:p>
    <w:p>
      <w:r/>
      <w:r>
        <w:rPr>
          <w:b/>
        </w:rPr>
        <w:t>Management Commentary and Future Outlook:</w:t>
      </w:r>
      <w:r/>
    </w:p>
    <w:p>
      <w:r/>
      <w:r>
        <w:t>WRLD management expressed confidence in the company's financial position and its outlook for the remainder of the fiscal year (</w:t>
      </w:r>
      <w:hyperlink r:id="rId10">
        <w:r>
          <w:rPr>
            <w:color w:val="0000EE"/>
            <w:u w:val="single"/>
          </w:rPr>
          <w:t>Yahoo Finance</w:t>
        </w:r>
      </w:hyperlink>
      <w:r>
        <w:t>). They attributed the company's strengthened position to their focus on investing in their best customers and closely monitoring performance. While the decrease in net income raises some concerns, the improved loan growth, customer acquisition, and delinquency rates suggest that WRLD is pursuing a sustainable growth strategy. Further insights into the management's perspective can be gleaned from the Q3 2025 earnings conference call transcript (</w:t>
      </w:r>
      <w:hyperlink r:id="rId11">
        <w:r>
          <w:rPr>
            <w:color w:val="0000EE"/>
            <w:u w:val="single"/>
          </w:rPr>
          <w:t>MarketBeat</w:t>
        </w:r>
      </w:hyperlink>
      <w:r>
        <w:t xml:space="preserve">, </w:t>
      </w:r>
      <w:hyperlink r:id="rId13">
        <w:r>
          <w:rPr>
            <w:color w:val="0000EE"/>
            <w:u w:val="single"/>
          </w:rPr>
          <w:t>Yahoo Finance</w:t>
        </w:r>
      </w:hyperlink>
      <w:r>
        <w:t>).</w:t>
      </w:r>
      <w:r/>
    </w:p>
    <w:p>
      <w:r/>
      <w:r>
        <w:rPr>
          <w:b/>
        </w:rPr>
        <w:t>Overall Assessment:</w:t>
      </w:r>
      <w:r/>
    </w:p>
    <w:p>
      <w:r/>
      <w:r>
        <w:t>WRLD's Q3 2025 performance presents a mixed picture. The company delivered strong revenue growth and demonstrated a commitment to credit quality, resulting in improved delinquency rates and customer growth. However, the decline in net income year-over-year requires further scrutiny. The increased provision for credit losses, while potentially a short-term expense related to business expansion, warrants monitoring in future quarters. Overall, WRLD appears to be navigating a competitive lending environment by focusing on sustainable growth and prudent risk management. The company's success in attracting new customers and improving its existing branch performance suggests a positive trajectory for future growth. However, the profitability challenge highlighted by the lower net income needs to be addressed to ensure long-term shareholder value.</w:t>
      </w:r>
      <w:r/>
    </w:p>
    <w:p>
      <w:r/>
      <w:r>
        <w:rPr>
          <w:b/>
        </w:rPr>
        <w:t>References</w:t>
      </w:r>
      <w:r/>
    </w:p>
    <w:p>
      <w:r/>
      <w:r>
        <w:t xml:space="preserve">GuruFocus News. (2025, January 29). </w:t>
      </w:r>
      <w:r>
        <w:rPr>
          <w:i/>
        </w:rPr>
        <w:t>World Acceptance Corp (WRLD) Q3 FY2025 Earnings: EPS of $2.45 Beats Estimate, Revenue Surpasses Expectations at $138.6 Million</w:t>
      </w:r>
      <w:r>
        <w:t xml:space="preserve">. </w:t>
      </w:r>
      <w:hyperlink r:id="rId9">
        <w:r>
          <w:rPr>
            <w:color w:val="0000EE"/>
            <w:u w:val="single"/>
          </w:rPr>
          <w:t>https://www.gurufocus.com/news/2669812/world-acceptance-corp-wrld-q3-fy2025-earnings-eps-of-245-beats-estimate-revenue-surpasses-expectations-at-1386-million</w:t>
        </w:r>
      </w:hyperlink>
      <w:r/>
    </w:p>
    <w:p>
      <w:r/>
      <w:r>
        <w:t xml:space="preserve">MarketBeat. (2025, January 31). </w:t>
      </w:r>
      <w:r>
        <w:rPr>
          <w:i/>
        </w:rPr>
        <w:t>World Acceptance (WRLD) Earnings Date and Reports 2025</w:t>
      </w:r>
      <w:r>
        <w:t xml:space="preserve">. </w:t>
      </w:r>
      <w:hyperlink r:id="rId11">
        <w:r>
          <w:rPr>
            <w:color w:val="0000EE"/>
            <w:u w:val="single"/>
          </w:rPr>
          <w:t>https://www.marketbeat.com/stocks/NASDAQ/WRLD/earnings/</w:t>
        </w:r>
      </w:hyperlink>
      <w:r/>
    </w:p>
    <w:p>
      <w:r/>
      <w:r>
        <w:t xml:space="preserve">Morningstar. (2025, January 28). </w:t>
      </w:r>
      <w:r>
        <w:rPr>
          <w:i/>
        </w:rPr>
        <w:t>World Acceptance Corporation Reports Fiscal 2025 Third Quarter Results</w:t>
      </w:r>
      <w:r>
        <w:t xml:space="preserve">. </w:t>
      </w:r>
      <w:hyperlink r:id="rId12">
        <w:r>
          <w:rPr>
            <w:color w:val="0000EE"/>
            <w:u w:val="single"/>
          </w:rPr>
          <w:t>https://www.morningstar.com/news/business-wire/20250128675749/world-acceptance-corporation-reports-fiscal-2025-third-quarter-results</w:t>
        </w:r>
      </w:hyperlink>
      <w:r/>
    </w:p>
    <w:p>
      <w:r/>
      <w:r>
        <w:t xml:space="preserve">Yahoo Finance. (2025, January 28). </w:t>
      </w:r>
      <w:r>
        <w:rPr>
          <w:i/>
        </w:rPr>
        <w:t>World Acceptance Corporation Reports Fiscal 2025 Third Quarter Results</w:t>
      </w:r>
      <w:r>
        <w:t xml:space="preserve">. </w:t>
      </w:r>
      <w:hyperlink r:id="rId10">
        <w:r>
          <w:rPr>
            <w:color w:val="0000EE"/>
            <w:u w:val="single"/>
          </w:rPr>
          <w:t>https://finance.yahoo.com/news/world-acceptance-corporation-reports-fiscal-123000861.html</w:t>
        </w:r>
      </w:hyperlink>
      <w:r/>
    </w:p>
    <w:p>
      <w:r/>
      <w:r>
        <w:t xml:space="preserve">Yahoo Finance. (2025, January 29). </w:t>
      </w:r>
      <w:r>
        <w:rPr>
          <w:i/>
        </w:rPr>
        <w:t>Q3 2025 World Acceptance Corp Earnings Call</w:t>
      </w:r>
      <w:r>
        <w:t xml:space="preserve">. </w:t>
      </w:r>
      <w:hyperlink r:id="rId13">
        <w:r>
          <w:rPr>
            <w:color w:val="0000EE"/>
            <w:u w:val="single"/>
          </w:rPr>
          <w:t>https://finance.yahoo.com/news/q3-2025-world-acceptance-corp-053847809.html</w:t>
        </w:r>
      </w:hyperlink>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gurufocus.com/news/2669812/world-acceptance-corp-wrld-q3-fy2025-earnings-eps-of-245-beats-estimate-revenue-surpasses-expectations-at-1386-million" TargetMode="External"/><Relationship Id="rId10" Type="http://schemas.openxmlformats.org/officeDocument/2006/relationships/hyperlink" Target="https://finance.yahoo.com/news/world-acceptance-corporation-reports-fiscal-123000861.html" TargetMode="External"/><Relationship Id="rId11" Type="http://schemas.openxmlformats.org/officeDocument/2006/relationships/hyperlink" Target="https://www.marketbeat.com/stocks/NASDAQ/WRLD/earnings/" TargetMode="External"/><Relationship Id="rId12" Type="http://schemas.openxmlformats.org/officeDocument/2006/relationships/hyperlink" Target="https://www.morningstar.com/news/business-wire/20250128675749/world-acceptance-corporation-reports-fiscal-2025-third-quarter-results" TargetMode="External"/><Relationship Id="rId13" Type="http://schemas.openxmlformats.org/officeDocument/2006/relationships/hyperlink" Target="https://finance.yahoo.com/news/q3-2025-world-acceptance-corp-0538478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