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3.png" ContentType="image/png"/>
  <Override PartName="/word/media/rId20.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rPr>
          <w:b/>
          <w:bCs/>
        </w:rPr>
        <w:t xml:space="preserve">Marketing Case Study: Unveiling the Success Behind DIGIOTAI’s Digital Transformation</w:t>
      </w:r>
    </w:p>
    <w:p>
      <w:pPr>
        <w:pStyle w:val="BodyText"/>
      </w:pPr>
      <w:r>
        <w:t xml:space="preserve">In today’s rapidly evolving digital landscape, effective marketing strategies are paramount for businesses seeking to establish a competitive edge. One way to understand the intricacies and impact of marketing is through detailed case studies that provide actionable insights. This blog delves into a marketing case study, focusing on DIGIOTAI, a digital transformation (DX) enablement partner that empowers companies globally with advanced digital solutions.</w:t>
      </w:r>
    </w:p>
    <w:p>
      <w:pPr>
        <w:pStyle w:val="BodyText"/>
      </w:pPr>
      <w:r>
        <w:drawing>
          <wp:inline>
            <wp:extent cx="5334000" cy="5334000"/>
            <wp:effectExtent b="0" l="0" r="0" t="0"/>
            <wp:docPr descr="" title="" id="21" name="Picture"/>
            <a:graphic>
              <a:graphicData uri="http://schemas.openxmlformats.org/drawingml/2006/picture">
                <pic:pic>
                  <pic:nvPicPr>
                    <pic:cNvPr descr="C:\Users\prudh\AppData\Local\Temp\tmpwwn2flpx.png" id="22" name="Picture"/>
                    <pic:cNvPicPr>
                      <a:picLocks noChangeArrowheads="1" noChangeAspect="1"/>
                    </pic:cNvPicPr>
                  </pic:nvPicPr>
                  <pic:blipFill>
                    <a:blip r:embed="rId20"/>
                    <a:stretch>
                      <a:fillRect/>
                    </a:stretch>
                  </pic:blipFill>
                  <pic:spPr bwMode="auto">
                    <a:xfrm>
                      <a:off x="0" y="0"/>
                      <a:ext cx="5334000" cy="5334000"/>
                    </a:xfrm>
                    <a:prstGeom prst="rect">
                      <a:avLst/>
                    </a:prstGeom>
                    <a:noFill/>
                    <a:ln w="9525">
                      <a:noFill/>
                      <a:headEnd/>
                      <a:tailEnd/>
                    </a:ln>
                  </pic:spPr>
                </pic:pic>
              </a:graphicData>
            </a:graphic>
          </wp:inline>
        </w:drawing>
      </w:r>
    </w:p>
    <w:p>
      <w:pPr>
        <w:pStyle w:val="BodyText"/>
      </w:pPr>
      <w:r>
        <w:rPr>
          <w:b/>
          <w:bCs/>
        </w:rPr>
        <w:t xml:space="preserve">Introduction to DIGIOTAI</w:t>
      </w:r>
    </w:p>
    <w:p>
      <w:pPr>
        <w:pStyle w:val="BodyText"/>
      </w:pPr>
      <w:r>
        <w:t xml:space="preserve">DIGIOTAI stands as a beacon of innovation, facilitating digital transformation for reputed entities worldwide. With a mission to enable companies to thrive in the digital economy, DIGIOTAI offers a suite of services including IoT &amp; Mobility, Data Science, Blockchain, AI/GenAI, AR/VR/MR, and Cloud Enablement. The company’s prowess in delivering customized, integrated solutions has made it a trusted partner for businesses across various industries.</w:t>
      </w:r>
    </w:p>
    <w:p>
      <w:pPr>
        <w:pStyle w:val="BodyText"/>
      </w:pPr>
      <w:r>
        <w:rPr>
          <w:b/>
          <w:bCs/>
        </w:rPr>
        <w:t xml:space="preserve">Understanding the Marketing Case Study</w:t>
      </w:r>
    </w:p>
    <w:p>
      <w:pPr>
        <w:pStyle w:val="BodyText"/>
      </w:pPr>
      <w:r>
        <w:t xml:space="preserve">A marketing case study is a comprehensive analysis of how a company or brand implemented a marketing strategy to achieve its business objectives. It covers the challenges faced, the strategies employed, the execution process, and the results obtained. For DIGIOTAI, the marketing case study revolves around their successful campaigns and initiatives that have significantly impacted their market presence and client engagement.</w:t>
      </w:r>
    </w:p>
    <w:p>
      <w:pPr>
        <w:pStyle w:val="BodyText"/>
      </w:pPr>
      <w:r>
        <w:rPr>
          <w:b/>
          <w:bCs/>
        </w:rPr>
        <w:t xml:space="preserve">Key Aspects of DIGIOTAI’s Marketing Strategy</w:t>
      </w:r>
    </w:p>
    <w:p>
      <w:pPr>
        <w:numPr>
          <w:ilvl w:val="0"/>
          <w:numId w:val="1001"/>
        </w:numPr>
      </w:pPr>
      <w:r>
        <w:rPr>
          <w:b/>
          <w:bCs/>
        </w:rPr>
        <w:t xml:space="preserve">Target Audience Identification:</w:t>
      </w:r>
      <w:r>
        <w:t xml:space="preserve"> </w:t>
      </w:r>
      <w:r>
        <w:t xml:space="preserve">DIGIOTAI’s marketing team meticulously identified their target audience, focusing on industries such as Manufacturing, Automotive, Logistics &amp; Supply Chain, Energy &amp; Utilities. This targeted approach ensured that their marketing efforts were directed towards businesses that would benefit the most from their services.</w:t>
      </w:r>
    </w:p>
    <w:p>
      <w:pPr>
        <w:numPr>
          <w:ilvl w:val="0"/>
          <w:numId w:val="1001"/>
        </w:numPr>
      </w:pPr>
      <w:r>
        <w:rPr>
          <w:b/>
          <w:bCs/>
        </w:rPr>
        <w:t xml:space="preserve">Content Marketing:</w:t>
      </w:r>
      <w:r>
        <w:t xml:space="preserve"> </w:t>
      </w:r>
      <w:r>
        <w:t xml:space="preserve">Leveraging rich content such as blogs, case studies, eBooks, and white papers, DIGIOTAI positioned itself as a thought leader in the digital transformation space. This not only educated their audience but also built trust and credibility.</w:t>
      </w:r>
    </w:p>
    <w:p>
      <w:pPr>
        <w:numPr>
          <w:ilvl w:val="0"/>
          <w:numId w:val="1001"/>
        </w:numPr>
      </w:pPr>
      <w:r>
        <w:rPr>
          <w:b/>
          <w:bCs/>
        </w:rPr>
        <w:t xml:space="preserve">Use of Advanced Technologies:</w:t>
      </w:r>
      <w:r>
        <w:t xml:space="preserve"> </w:t>
      </w:r>
      <w:r>
        <w:t xml:space="preserve">The integration of AI and Data Science in their marketing strategies enabled DIGIOTAI to analyze market trends, customer behavior, and campaign performance with precision. This data-driven approach allowed for continuous optimization of their marketing efforts.</w:t>
      </w:r>
    </w:p>
    <w:p>
      <w:pPr>
        <w:numPr>
          <w:ilvl w:val="0"/>
          <w:numId w:val="1001"/>
        </w:numPr>
      </w:pPr>
      <w:r>
        <w:rPr>
          <w:b/>
          <w:bCs/>
        </w:rPr>
        <w:t xml:space="preserve">Strategic Partnerships:</w:t>
      </w:r>
      <w:r>
        <w:t xml:space="preserve"> </w:t>
      </w:r>
      <w:r>
        <w:t xml:space="preserve">Forming alliances with other tech leaders and open-source communities, DIGIOTAI expanded its reach and enhanced its service offerings. These partnerships played a crucial role in amplifying their marketing message and establishing a robust network.</w:t>
      </w:r>
    </w:p>
    <w:p>
      <w:pPr>
        <w:numPr>
          <w:ilvl w:val="0"/>
          <w:numId w:val="1001"/>
        </w:numPr>
      </w:pPr>
      <w:r>
        <w:rPr>
          <w:b/>
          <w:bCs/>
        </w:rPr>
        <w:t xml:space="preserve">Customer-Centric Approach:</w:t>
      </w:r>
      <w:r>
        <w:t xml:space="preserve"> </w:t>
      </w:r>
      <w:r>
        <w:t xml:space="preserve">By focusing on delivering exceptional value and personalized experiences, DIGIOTAI ensured high customer satisfaction and loyalty. Their marketing campaigns highlighted real-world benefits and success stories, making their solutions relatable and attractive to potential clients.</w:t>
      </w:r>
    </w:p>
    <w:p>
      <w:pPr>
        <w:pStyle w:val="FirstParagraph"/>
      </w:pPr>
      <w:r>
        <w:rPr>
          <w:b/>
          <w:bCs/>
        </w:rPr>
        <w:t xml:space="preserve">Results and Achievements</w:t>
      </w:r>
    </w:p>
    <w:p>
      <w:pPr>
        <w:pStyle w:val="BodyText"/>
      </w:pPr>
      <w:r>
        <w:t xml:space="preserve">The implementation of these marketing strategies yielded remarkable results for DIGIOTAI. They witnessed a significant increase in their client base, enhanced brand recognition, and improved market penetration. Their tailored solutions and innovative approach resonated well with their target audience, leading to successful digital transformation projects across various sectors.</w:t>
      </w:r>
    </w:p>
    <w:p>
      <w:pPr>
        <w:pStyle w:val="BodyText"/>
      </w:pPr>
      <w:r>
        <w:drawing>
          <wp:inline>
            <wp:extent cx="5334000" cy="5334000"/>
            <wp:effectExtent b="0" l="0" r="0" t="0"/>
            <wp:docPr descr="" title="" id="24" name="Picture"/>
            <a:graphic>
              <a:graphicData uri="http://schemas.openxmlformats.org/drawingml/2006/picture">
                <pic:pic>
                  <pic:nvPicPr>
                    <pic:cNvPr descr="C:\Users\prudh\AppData\Local\Temp\tmpidgx13ew.png" id="25" name="Picture"/>
                    <pic:cNvPicPr>
                      <a:picLocks noChangeArrowheads="1" noChangeAspect="1"/>
                    </pic:cNvPicPr>
                  </pic:nvPicPr>
                  <pic:blipFill>
                    <a:blip r:embed="rId23"/>
                    <a:stretch>
                      <a:fillRect/>
                    </a:stretch>
                  </pic:blipFill>
                  <pic:spPr bwMode="auto">
                    <a:xfrm>
                      <a:off x="0" y="0"/>
                      <a:ext cx="5334000" cy="5334000"/>
                    </a:xfrm>
                    <a:prstGeom prst="rect">
                      <a:avLst/>
                    </a:prstGeom>
                    <a:noFill/>
                    <a:ln w="9525">
                      <a:noFill/>
                      <a:headEnd/>
                      <a:tailEnd/>
                    </a:ln>
                  </pic:spPr>
                </pic:pic>
              </a:graphicData>
            </a:graphic>
          </wp:inline>
        </w:drawing>
      </w:r>
    </w:p>
    <w:p>
      <w:pPr>
        <w:pStyle w:val="BodyText"/>
      </w:pPr>
      <w:r>
        <w:rPr>
          <w:b/>
          <w:bCs/>
        </w:rPr>
        <w:t xml:space="preserve">Conclusion</w:t>
      </w:r>
    </w:p>
    <w:p>
      <w:pPr>
        <w:pStyle w:val="BodyText"/>
      </w:pPr>
      <w:r>
        <w:t xml:space="preserve">The marketing case study of DIGIOTAI showcases the power of a well-crafted and executed marketing strategy in driving business success. By understanding their audience, leveraging advanced technologies, forming strategic partnerships, and maintaining a customer-centric approach, DIGIOTAI not only achieved its business goals but also set a benchmark in the digital transformation industry.</w:t>
      </w:r>
    </w:p>
    <w:p>
      <w:pPr>
        <w:pStyle w:val="BodyText"/>
      </w:pPr>
      <w:r>
        <w:t xml:space="preserve">This case study serves as an inspiring example for other businesses aiming to navigate the complexities of the digital economy and underscores the importance of strategic marketing in achieving sustainable growth.</w:t>
      </w:r>
    </w:p>
    <w:p>
      <w:pPr>
        <w:pStyle w:val="BodyText"/>
      </w:pPr>
      <w:r>
        <w:rPr>
          <w:b/>
          <w:bCs/>
        </w:rPr>
        <w:t xml:space="preserve">Explore More with DIGIOTAI</w:t>
      </w:r>
    </w:p>
    <w:p>
      <w:pPr>
        <w:pStyle w:val="BodyText"/>
      </w:pPr>
      <w:r>
        <w:t xml:space="preserve">To learn more about DIGIOTAI’s innovative solutions and how they can help your business thrive in the digital era, visit their website and explore their extensive range of services and resources. Stay updated with the latest trends and insights by subscribing to their newsletter.</w:t>
      </w:r>
    </w:p>
    <w:p>
      <w:pPr>
        <w:pStyle w:val="BodyText"/>
      </w:pPr>
      <w:r>
        <w:rPr>
          <w:b/>
          <w:bCs/>
        </w:rPr>
        <w:t xml:space="preserve">Join the Digital Transformation Journey with DIGIOTAI</w:t>
      </w:r>
    </w:p>
    <w:p>
      <w:pPr>
        <w:pStyle w:val="BodyText"/>
      </w:pPr>
      <w:r>
        <w:t xml:space="preserve">Embrace the future of business with DIGIOTAI’s cutting-edge digital solutions. Connect with their team today and start your journey towards unparalleled digital excellence.</w:t>
      </w:r>
    </w:p>
    <w:p>
      <w:r>
        <w:pict>
          <v:rect style="width:0;height:1.5pt" o:hralign="center" o:hrstd="t" o:hr="t"/>
        </w:pict>
      </w:r>
    </w:p>
    <w:p>
      <w:pPr>
        <w:pStyle w:val="FirstParagraph"/>
      </w:pPr>
      <w:r>
        <w:t xml:space="preserve">This comprehensive blog post aims to provide valuable insights into the marketing strategies employed by DIGIOTAI, offering readers a clear understanding of the methodologies that led to their success.</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3" Target="media/rId23.png" /><Relationship Type="http://schemas.openxmlformats.org/officeDocument/2006/relationships/image" Id="rId20" Target="media/rId20.png"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2024-07-25T11:42:21Z</dcterms:created>
  <dcterms:modified xsi:type="dcterms:W3CDTF">2024-07-25T11:42:21Z</dcterms:modified>
</cp:coreProperties>
</file>

<file path=docProps/custom.xml><?xml version="1.0" encoding="utf-8"?>
<Properties xmlns="http://schemas.openxmlformats.org/officeDocument/2006/custom-properties" xmlns:vt="http://schemas.openxmlformats.org/officeDocument/2006/docPropsVTypes"/>
</file>